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D2ADD" w14:textId="6E7F6972" w:rsidR="00EC72BF" w:rsidRPr="007F5A21" w:rsidRDefault="00EC72BF">
      <w:pPr>
        <w:rPr>
          <w:rFonts w:ascii="Arial" w:hAnsi="Arial" w:cs="Arial"/>
          <w:sz w:val="18"/>
          <w:szCs w:val="18"/>
        </w:rPr>
      </w:pPr>
    </w:p>
    <w:p w14:paraId="3814751A" w14:textId="625E6451" w:rsidR="00CD4EE7" w:rsidRDefault="00825B12" w:rsidP="007F5A21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Chart of the Day</w:t>
      </w:r>
    </w:p>
    <w:p w14:paraId="27383CF9" w14:textId="15A9A83D" w:rsidR="004B09DA" w:rsidRDefault="00ED14C0" w:rsidP="007F5A21">
      <w:pPr>
        <w:pStyle w:val="NoSpacing"/>
        <w:jc w:val="center"/>
        <w:rPr>
          <w:rFonts w:ascii="Arial" w:hAnsi="Arial" w:cs="Arial"/>
        </w:rPr>
      </w:pPr>
      <w:r w:rsidRPr="00ED14C0">
        <w:rPr>
          <w:rFonts w:ascii="Arial" w:hAnsi="Arial" w:cs="Arial"/>
        </w:rPr>
        <w:t xml:space="preserve">Watch </w:t>
      </w:r>
      <w:proofErr w:type="spellStart"/>
      <w:r w:rsidRPr="00ED14C0">
        <w:rPr>
          <w:rFonts w:ascii="Arial" w:hAnsi="Arial" w:cs="Arial"/>
        </w:rPr>
        <w:t>BioTech</w:t>
      </w:r>
      <w:proofErr w:type="spellEnd"/>
      <w:r w:rsidRPr="00ED14C0">
        <w:rPr>
          <w:rFonts w:ascii="Arial" w:hAnsi="Arial" w:cs="Arial"/>
        </w:rPr>
        <w:t xml:space="preserve"> for a fresh breakout $XBI</w:t>
      </w:r>
    </w:p>
    <w:p w14:paraId="3D211716" w14:textId="77777777" w:rsidR="00220A89" w:rsidRDefault="00220A89" w:rsidP="007F5A21">
      <w:pPr>
        <w:pStyle w:val="NoSpacing"/>
        <w:jc w:val="center"/>
        <w:rPr>
          <w:rFonts w:ascii="Arial" w:hAnsi="Arial" w:cs="Arial"/>
          <w:sz w:val="18"/>
          <w:szCs w:val="18"/>
        </w:rPr>
      </w:pPr>
    </w:p>
    <w:p w14:paraId="1966F15F" w14:textId="7F47E199" w:rsidR="007F5A21" w:rsidRPr="007F5A21" w:rsidRDefault="00ED14C0" w:rsidP="007F5A21">
      <w:pPr>
        <w:pStyle w:val="NoSpacing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August 26</w:t>
      </w:r>
      <w:r w:rsidR="001409A0">
        <w:rPr>
          <w:rFonts w:ascii="Arial" w:hAnsi="Arial" w:cs="Arial"/>
          <w:sz w:val="18"/>
          <w:szCs w:val="18"/>
        </w:rPr>
        <w:t>, 2026</w:t>
      </w:r>
    </w:p>
    <w:p w14:paraId="7A90C49A" w14:textId="77777777" w:rsidR="00EC72BF" w:rsidRPr="007F5A21" w:rsidRDefault="00EC72BF">
      <w:pPr>
        <w:rPr>
          <w:rFonts w:ascii="Arial" w:hAnsi="Arial" w:cs="Arial"/>
          <w:sz w:val="18"/>
          <w:szCs w:val="18"/>
        </w:rPr>
      </w:pPr>
    </w:p>
    <w:p w14:paraId="4E51EC49" w14:textId="77777777" w:rsidR="00825B12" w:rsidRDefault="00825B12" w:rsidP="001409A0">
      <w:pPr>
        <w:rPr>
          <w:rFonts w:ascii="Arial" w:hAnsi="Arial" w:cs="Arial"/>
          <w:sz w:val="18"/>
          <w:szCs w:val="18"/>
        </w:rPr>
      </w:pPr>
    </w:p>
    <w:p w14:paraId="473C3D84" w14:textId="77777777" w:rsidR="00ED14C0" w:rsidRDefault="00ED14C0" w:rsidP="001409A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 xml:space="preserve">Scott McGregor highlights the strong performance of the biotech sector using the XBI Biotech ETF as a prime technical example. Scott McGregor explains that the XBI Biotech ETF has been in a sustained uptrend since April of last year, consistently reclaiming its key moving averages whenever price dips occur. Noting that </w:t>
      </w:r>
      <w:proofErr w:type="gramStart"/>
      <w:r w:rsidRPr="00ED14C0">
        <w:rPr>
          <w:rFonts w:ascii="Arial" w:hAnsi="Arial" w:cs="Arial"/>
          <w:sz w:val="18"/>
          <w:szCs w:val="18"/>
        </w:rPr>
        <w:t>the ETF</w:t>
      </w:r>
      <w:proofErr w:type="gramEnd"/>
      <w:r w:rsidRPr="00ED14C0">
        <w:rPr>
          <w:rFonts w:ascii="Arial" w:hAnsi="Arial" w:cs="Arial"/>
          <w:sz w:val="18"/>
          <w:szCs w:val="18"/>
        </w:rPr>
        <w:t xml:space="preserve"> is currently trading just beneath its all-time high, Scott McGregor outlines a clear trade trigger for a near-term swing trade above 169.70 while setting a protective stop-loss floor near the 8-day exponential period </w:t>
      </w:r>
      <w:proofErr w:type="gramStart"/>
      <w:r w:rsidRPr="00ED14C0">
        <w:rPr>
          <w:rFonts w:ascii="Arial" w:hAnsi="Arial" w:cs="Arial"/>
          <w:sz w:val="18"/>
          <w:szCs w:val="18"/>
        </w:rPr>
        <w:t>moving</w:t>
      </w:r>
      <w:proofErr w:type="gramEnd"/>
      <w:r w:rsidRPr="00ED14C0">
        <w:rPr>
          <w:rFonts w:ascii="Arial" w:hAnsi="Arial" w:cs="Arial"/>
          <w:sz w:val="18"/>
          <w:szCs w:val="18"/>
        </w:rPr>
        <w:t xml:space="preserve"> average around 161.00.</w:t>
      </w:r>
    </w:p>
    <w:p w14:paraId="441667FB" w14:textId="04A19E22" w:rsidR="00CD4EE7" w:rsidRPr="00825B12" w:rsidRDefault="00825B12" w:rsidP="001409A0">
      <w:pPr>
        <w:rPr>
          <w:rFonts w:ascii="Arial" w:hAnsi="Arial" w:cs="Arial"/>
          <w:b/>
          <w:bCs/>
          <w:sz w:val="18"/>
          <w:szCs w:val="18"/>
        </w:rPr>
      </w:pPr>
      <w:r w:rsidRPr="00825B12">
        <w:rPr>
          <w:rFonts w:ascii="Arial" w:hAnsi="Arial" w:cs="Arial"/>
          <w:b/>
          <w:bCs/>
          <w:sz w:val="18"/>
          <w:szCs w:val="18"/>
        </w:rPr>
        <w:t>Next Steps:</w:t>
      </w:r>
    </w:p>
    <w:p w14:paraId="07B65305" w14:textId="42EF2249" w:rsidR="00ED14C0" w:rsidRPr="00ED14C0" w:rsidRDefault="00ED14C0" w:rsidP="00ED14C0">
      <w:pPr>
        <w:pStyle w:val="NoSpacing"/>
        <w:numPr>
          <w:ilvl w:val="0"/>
          <w:numId w:val="9"/>
        </w:numPr>
        <w:rPr>
          <w:rFonts w:ascii="Arial" w:hAnsi="Arial" w:cs="Arial"/>
          <w:sz w:val="18"/>
        </w:rPr>
      </w:pPr>
      <w:r w:rsidRPr="00ED14C0">
        <w:rPr>
          <w:rFonts w:ascii="Arial" w:hAnsi="Arial" w:cs="Arial"/>
          <w:sz w:val="18"/>
        </w:rPr>
        <w:t>Set Technical Price Alert: Place a breakout alert on the XBI Biotech ETF for a move through and above the 169.70 resistance level.</w:t>
      </w:r>
    </w:p>
    <w:p w14:paraId="789B9079" w14:textId="78CDF651" w:rsidR="00ED14C0" w:rsidRPr="00ED14C0" w:rsidRDefault="00ED14C0" w:rsidP="00ED14C0">
      <w:pPr>
        <w:pStyle w:val="NoSpacing"/>
        <w:numPr>
          <w:ilvl w:val="0"/>
          <w:numId w:val="9"/>
        </w:numPr>
        <w:rPr>
          <w:rFonts w:ascii="Arial" w:hAnsi="Arial" w:cs="Arial"/>
          <w:sz w:val="18"/>
        </w:rPr>
      </w:pPr>
      <w:r w:rsidRPr="00ED14C0">
        <w:rPr>
          <w:rFonts w:ascii="Arial" w:hAnsi="Arial" w:cs="Arial"/>
          <w:sz w:val="18"/>
        </w:rPr>
        <w:t>Determine Entry Strategy: Prepare to either add to an existing winning position or initiate a new long position once the 169.70 trigger fires.</w:t>
      </w:r>
    </w:p>
    <w:p w14:paraId="030271DD" w14:textId="106F79FD" w:rsidR="00ED14C0" w:rsidRPr="00ED14C0" w:rsidRDefault="00ED14C0" w:rsidP="00ED14C0">
      <w:pPr>
        <w:pStyle w:val="NoSpacing"/>
        <w:numPr>
          <w:ilvl w:val="0"/>
          <w:numId w:val="9"/>
        </w:numPr>
        <w:rPr>
          <w:rFonts w:ascii="Arial" w:hAnsi="Arial" w:cs="Arial"/>
          <w:sz w:val="18"/>
        </w:rPr>
      </w:pPr>
      <w:r w:rsidRPr="00ED14C0">
        <w:rPr>
          <w:rFonts w:ascii="Arial" w:hAnsi="Arial" w:cs="Arial"/>
          <w:sz w:val="18"/>
        </w:rPr>
        <w:t>Define Risk Limits: Establish a protective stop-loss near 161.00, close to the 8-day exponential period moving average, to contain downside risk.</w:t>
      </w:r>
    </w:p>
    <w:p w14:paraId="0FD6E129" w14:textId="1FA79C6E" w:rsidR="00ED14C0" w:rsidRPr="00ED14C0" w:rsidRDefault="00ED14C0" w:rsidP="00ED14C0">
      <w:pPr>
        <w:pStyle w:val="NoSpacing"/>
        <w:numPr>
          <w:ilvl w:val="0"/>
          <w:numId w:val="9"/>
        </w:numPr>
        <w:rPr>
          <w:rFonts w:ascii="Arial" w:hAnsi="Arial" w:cs="Arial"/>
          <w:sz w:val="18"/>
        </w:rPr>
      </w:pPr>
      <w:r w:rsidRPr="00ED14C0">
        <w:rPr>
          <w:rFonts w:ascii="Arial" w:hAnsi="Arial" w:cs="Arial"/>
          <w:sz w:val="18"/>
        </w:rPr>
        <w:t xml:space="preserve">Follow for More Analysis: Connect with Scott McGregor on </w:t>
      </w:r>
      <w:proofErr w:type="gramStart"/>
      <w:r w:rsidRPr="00ED14C0">
        <w:rPr>
          <w:rFonts w:ascii="Arial" w:hAnsi="Arial" w:cs="Arial"/>
          <w:sz w:val="18"/>
        </w:rPr>
        <w:t>Twitter (@</w:t>
      </w:r>
      <w:proofErr w:type="gramEnd"/>
      <w:r w:rsidRPr="00ED14C0">
        <w:rPr>
          <w:rFonts w:ascii="Arial" w:hAnsi="Arial" w:cs="Arial"/>
          <w:sz w:val="18"/>
        </w:rPr>
        <w:t>scottrades) and visit stockmarketmentor.com for additional trade setups.</w:t>
      </w:r>
    </w:p>
    <w:p w14:paraId="09E13D45" w14:textId="77777777" w:rsidR="00825B12" w:rsidRDefault="00825B12" w:rsidP="001409A0">
      <w:pPr>
        <w:rPr>
          <w:rFonts w:ascii="Arial" w:hAnsi="Arial" w:cs="Arial"/>
          <w:sz w:val="18"/>
          <w:szCs w:val="18"/>
        </w:rPr>
      </w:pPr>
    </w:p>
    <w:p w14:paraId="6FCF4B48" w14:textId="11515DF1" w:rsidR="00825B12" w:rsidRDefault="00825B12" w:rsidP="001409A0">
      <w:pPr>
        <w:rPr>
          <w:rFonts w:ascii="Arial" w:hAnsi="Arial" w:cs="Arial"/>
          <w:b/>
          <w:bCs/>
          <w:sz w:val="18"/>
          <w:szCs w:val="18"/>
        </w:rPr>
      </w:pPr>
      <w:r w:rsidRPr="00825B12">
        <w:rPr>
          <w:rFonts w:ascii="Arial" w:hAnsi="Arial" w:cs="Arial"/>
          <w:b/>
          <w:bCs/>
          <w:sz w:val="18"/>
          <w:szCs w:val="18"/>
        </w:rPr>
        <w:t>Transcript:</w:t>
      </w:r>
    </w:p>
    <w:p w14:paraId="5CD75E47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[0:00] Hey everybody, good evening. It's Scott</w:t>
      </w:r>
    </w:p>
    <w:p w14:paraId="4D48A08F" w14:textId="67DDB6DA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 xml:space="preserve">[0:02] at </w:t>
      </w:r>
      <w:proofErr w:type="spellStart"/>
      <w:r w:rsidRPr="00ED14C0">
        <w:rPr>
          <w:rFonts w:ascii="Arial" w:hAnsi="Arial" w:cs="Arial"/>
          <w:sz w:val="18"/>
          <w:szCs w:val="18"/>
        </w:rPr>
        <w:t>scottrades</w:t>
      </w:r>
      <w:proofErr w:type="spellEnd"/>
      <w:r w:rsidRPr="00ED14C0">
        <w:rPr>
          <w:rFonts w:ascii="Arial" w:hAnsi="Arial" w:cs="Arial"/>
          <w:sz w:val="18"/>
          <w:szCs w:val="18"/>
        </w:rPr>
        <w:t xml:space="preserve"> on</w:t>
      </w:r>
      <w:r>
        <w:rPr>
          <w:rFonts w:ascii="Arial" w:hAnsi="Arial" w:cs="Arial"/>
          <w:sz w:val="18"/>
          <w:szCs w:val="18"/>
        </w:rPr>
        <w:t xml:space="preserve"> </w:t>
      </w:r>
      <w:r w:rsidRPr="00ED14C0">
        <w:rPr>
          <w:rFonts w:ascii="Arial" w:hAnsi="Arial" w:cs="Arial"/>
          <w:sz w:val="18"/>
          <w:szCs w:val="18"/>
        </w:rPr>
        <w:t>x with</w:t>
      </w:r>
    </w:p>
    <w:p w14:paraId="764474D3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[0:04] stockarketmentor.com</w:t>
      </w:r>
    </w:p>
    <w:p w14:paraId="3B42AB8D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[0:06] and my chart of the day. You've heard me</w:t>
      </w:r>
    </w:p>
    <w:p w14:paraId="07BC2574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[0:09] talk about biotech before and for good</w:t>
      </w:r>
    </w:p>
    <w:p w14:paraId="57F595D3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[0:11] reason. Biotech has been in a strong</w:t>
      </w:r>
    </w:p>
    <w:p w14:paraId="0381B2D2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[0:14] uptrend since April of last year. It's</w:t>
      </w:r>
    </w:p>
    <w:p w14:paraId="21B5DCBC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[0:17] been above most of the key moving</w:t>
      </w:r>
    </w:p>
    <w:p w14:paraId="58E1E5D9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[0:20] averages. While it does dip underneath,</w:t>
      </w:r>
    </w:p>
    <w:p w14:paraId="6D3B8F98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[0:22] the buyers show up and it gets back</w:t>
      </w:r>
    </w:p>
    <w:p w14:paraId="2100AB4A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[0:23] above. Now, we are just under an</w:t>
      </w:r>
    </w:p>
    <w:p w14:paraId="31B7ED1B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[0:26] all-time high here on the XBI Biotech</w:t>
      </w:r>
    </w:p>
    <w:p w14:paraId="780FF9A0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[0:29] ETF. And so, I have another alert for</w:t>
      </w:r>
    </w:p>
    <w:p w14:paraId="17E860A5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[0:32] you to set. If you've been trading this,</w:t>
      </w:r>
    </w:p>
    <w:p w14:paraId="48D0549C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[0:34] I would look for a move through and</w:t>
      </w:r>
    </w:p>
    <w:p w14:paraId="7B4AC720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[0:37] above 16970.</w:t>
      </w:r>
    </w:p>
    <w:p w14:paraId="7EC60A63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lastRenderedPageBreak/>
        <w:t>[0:40] And I think that could be a trigger to</w:t>
      </w:r>
    </w:p>
    <w:p w14:paraId="0E896A3C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[0:42] either add to a winning position or</w:t>
      </w:r>
    </w:p>
    <w:p w14:paraId="48BD336C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[0:45] start a new one with a stop down around</w:t>
      </w:r>
    </w:p>
    <w:p w14:paraId="1D6A95D8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[0:48] the 8day exponential period moving</w:t>
      </w:r>
    </w:p>
    <w:p w14:paraId="1D03509E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[0:50] average. You can see how 161 got tested,</w:t>
      </w:r>
    </w:p>
    <w:p w14:paraId="23388C60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[0:53] but the buyers showed up and they closed</w:t>
      </w:r>
    </w:p>
    <w:p w14:paraId="4B6E0395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[0:55] the candle above the 8day and then it</w:t>
      </w:r>
    </w:p>
    <w:p w14:paraId="568C5A9F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[0:58] just made an almost new all-time high.</w:t>
      </w:r>
    </w:p>
    <w:p w14:paraId="617D6A64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[1:02] And so I think for a near-term swing</w:t>
      </w:r>
    </w:p>
    <w:p w14:paraId="236755FF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[1:03] trade, a move through 169 and a stop</w:t>
      </w:r>
    </w:p>
    <w:p w14:paraId="4E5ADF0B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[1:06] down around 161 could work. And that's</w:t>
      </w:r>
    </w:p>
    <w:p w14:paraId="0F2B86CF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[1:10] just one of many things I'm looking at</w:t>
      </w:r>
    </w:p>
    <w:p w14:paraId="13DF7690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[1:12] tonight for Scott's Trades at</w:t>
      </w:r>
    </w:p>
    <w:p w14:paraId="7ED43119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[1:14] stockmarketmentor.com.</w:t>
      </w:r>
    </w:p>
    <w:p w14:paraId="2D6C9487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[1:16] I hope that's helpful. Give me a follow</w:t>
      </w:r>
    </w:p>
    <w:p w14:paraId="398AD00B" w14:textId="77777777" w:rsidR="00ED14C0" w:rsidRPr="00ED14C0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[1:18] on Twitter if you don't already, Scott</w:t>
      </w:r>
    </w:p>
    <w:p w14:paraId="491887AE" w14:textId="1D5BF709" w:rsidR="00825B12" w:rsidRPr="00825B12" w:rsidRDefault="00ED14C0" w:rsidP="00ED14C0">
      <w:pPr>
        <w:rPr>
          <w:rFonts w:ascii="Arial" w:hAnsi="Arial" w:cs="Arial"/>
          <w:sz w:val="18"/>
          <w:szCs w:val="18"/>
        </w:rPr>
      </w:pPr>
      <w:r w:rsidRPr="00ED14C0">
        <w:rPr>
          <w:rFonts w:ascii="Arial" w:hAnsi="Arial" w:cs="Arial"/>
          <w:sz w:val="18"/>
          <w:szCs w:val="18"/>
        </w:rPr>
        <w:t>[1:20] Trades. I'll see you next time.</w:t>
      </w:r>
    </w:p>
    <w:sectPr w:rsidR="00825B12" w:rsidRPr="00825B1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A22DC" w14:textId="77777777" w:rsidR="00D07060" w:rsidRDefault="00D07060" w:rsidP="00EC72BF">
      <w:pPr>
        <w:spacing w:after="0" w:line="240" w:lineRule="auto"/>
      </w:pPr>
      <w:r>
        <w:separator/>
      </w:r>
    </w:p>
  </w:endnote>
  <w:endnote w:type="continuationSeparator" w:id="0">
    <w:p w14:paraId="0252B0C2" w14:textId="77777777" w:rsidR="00D07060" w:rsidRDefault="00D07060" w:rsidP="00EC7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AEACD" w14:textId="77777777" w:rsidR="00D07060" w:rsidRDefault="00D07060" w:rsidP="00EC72BF">
      <w:pPr>
        <w:spacing w:after="0" w:line="240" w:lineRule="auto"/>
      </w:pPr>
      <w:r>
        <w:separator/>
      </w:r>
    </w:p>
  </w:footnote>
  <w:footnote w:type="continuationSeparator" w:id="0">
    <w:p w14:paraId="34BFE8D5" w14:textId="77777777" w:rsidR="00D07060" w:rsidRDefault="00D07060" w:rsidP="00EC7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4B4E8" w14:textId="2CD198F8" w:rsidR="00EC72BF" w:rsidRDefault="001B339C" w:rsidP="00EC72BF">
    <w:pPr>
      <w:pStyle w:val="Header"/>
      <w:jc w:val="center"/>
    </w:pPr>
    <w:r>
      <w:rPr>
        <w:noProof/>
      </w:rPr>
      <w:drawing>
        <wp:inline distT="0" distB="0" distL="0" distR="0" wp14:anchorId="1B499432" wp14:editId="61626A5D">
          <wp:extent cx="1963024" cy="402943"/>
          <wp:effectExtent l="0" t="0" r="0" b="0"/>
          <wp:docPr id="372713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87" cy="417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378"/>
    <w:multiLevelType w:val="hybridMultilevel"/>
    <w:tmpl w:val="1826F034"/>
    <w:lvl w:ilvl="0" w:tplc="724C47AA">
      <w:start w:val="1"/>
      <w:numFmt w:val="decimal"/>
      <w:lvlRestart w:val="0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17EFB"/>
    <w:multiLevelType w:val="hybridMultilevel"/>
    <w:tmpl w:val="45486054"/>
    <w:lvl w:ilvl="0" w:tplc="9E025D9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E3C08"/>
    <w:multiLevelType w:val="hybridMultilevel"/>
    <w:tmpl w:val="9D94DAD0"/>
    <w:lvl w:ilvl="0" w:tplc="B17C61F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44976"/>
    <w:multiLevelType w:val="hybridMultilevel"/>
    <w:tmpl w:val="ACD4ED96"/>
    <w:lvl w:ilvl="0" w:tplc="E4460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63EC3"/>
    <w:multiLevelType w:val="hybridMultilevel"/>
    <w:tmpl w:val="0C66EB78"/>
    <w:lvl w:ilvl="0" w:tplc="2624A434">
      <w:start w:val="1"/>
      <w:numFmt w:val="decimal"/>
      <w:lvlRestart w:val="0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E114A"/>
    <w:multiLevelType w:val="hybridMultilevel"/>
    <w:tmpl w:val="053C2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F2C09"/>
    <w:multiLevelType w:val="hybridMultilevel"/>
    <w:tmpl w:val="06D44398"/>
    <w:lvl w:ilvl="0" w:tplc="0944F74A">
      <w:start w:val="1"/>
      <w:numFmt w:val="decimal"/>
      <w:lvlRestart w:val="0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7505A"/>
    <w:multiLevelType w:val="hybridMultilevel"/>
    <w:tmpl w:val="AA8E9D4C"/>
    <w:lvl w:ilvl="0" w:tplc="EA96FA6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500C0"/>
    <w:multiLevelType w:val="hybridMultilevel"/>
    <w:tmpl w:val="EE282D98"/>
    <w:lvl w:ilvl="0" w:tplc="09901CD8">
      <w:start w:val="1"/>
      <w:numFmt w:val="decimal"/>
      <w:lvlRestart w:val="0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E43C3"/>
    <w:multiLevelType w:val="hybridMultilevel"/>
    <w:tmpl w:val="5BCC3552"/>
    <w:lvl w:ilvl="0" w:tplc="2D0A3AC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59069">
    <w:abstractNumId w:val="5"/>
  </w:num>
  <w:num w:numId="2" w16cid:durableId="1393580151">
    <w:abstractNumId w:val="9"/>
  </w:num>
  <w:num w:numId="3" w16cid:durableId="557205770">
    <w:abstractNumId w:val="4"/>
  </w:num>
  <w:num w:numId="4" w16cid:durableId="327054696">
    <w:abstractNumId w:val="3"/>
  </w:num>
  <w:num w:numId="5" w16cid:durableId="541525692">
    <w:abstractNumId w:val="0"/>
  </w:num>
  <w:num w:numId="6" w16cid:durableId="369458342">
    <w:abstractNumId w:val="1"/>
  </w:num>
  <w:num w:numId="7" w16cid:durableId="620302072">
    <w:abstractNumId w:val="8"/>
  </w:num>
  <w:num w:numId="8" w16cid:durableId="1726292949">
    <w:abstractNumId w:val="2"/>
  </w:num>
  <w:num w:numId="9" w16cid:durableId="1228805873">
    <w:abstractNumId w:val="6"/>
  </w:num>
  <w:num w:numId="10" w16cid:durableId="729704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BF"/>
    <w:rsid w:val="001409A0"/>
    <w:rsid w:val="001B339C"/>
    <w:rsid w:val="00220A89"/>
    <w:rsid w:val="002F762B"/>
    <w:rsid w:val="004B09DA"/>
    <w:rsid w:val="004C3FE0"/>
    <w:rsid w:val="004E26A1"/>
    <w:rsid w:val="005407FE"/>
    <w:rsid w:val="005C3CF6"/>
    <w:rsid w:val="005C4218"/>
    <w:rsid w:val="00684578"/>
    <w:rsid w:val="00782E5D"/>
    <w:rsid w:val="007F5A21"/>
    <w:rsid w:val="00825B12"/>
    <w:rsid w:val="008446C0"/>
    <w:rsid w:val="009557CF"/>
    <w:rsid w:val="009A7FE5"/>
    <w:rsid w:val="00A618B1"/>
    <w:rsid w:val="00A63E08"/>
    <w:rsid w:val="00CD4EE7"/>
    <w:rsid w:val="00D07060"/>
    <w:rsid w:val="00D71ACC"/>
    <w:rsid w:val="00EC72BF"/>
    <w:rsid w:val="00ED14C0"/>
    <w:rsid w:val="00F016A0"/>
    <w:rsid w:val="00F159B0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900EE"/>
  <w15:chartTrackingRefBased/>
  <w15:docId w15:val="{7E0D1071-997C-4E58-846B-C3840060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2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2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2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2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2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2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2B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7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2BF"/>
  </w:style>
  <w:style w:type="paragraph" w:styleId="Footer">
    <w:name w:val="footer"/>
    <w:basedOn w:val="Normal"/>
    <w:link w:val="FooterChar"/>
    <w:uiPriority w:val="99"/>
    <w:unhideWhenUsed/>
    <w:rsid w:val="00EC7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2BF"/>
  </w:style>
  <w:style w:type="paragraph" w:styleId="NoSpacing">
    <w:name w:val="No Spacing"/>
    <w:uiPriority w:val="1"/>
    <w:qFormat/>
    <w:rsid w:val="007F5A2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09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9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Rose San Luis</dc:creator>
  <cp:keywords/>
  <dc:description/>
  <cp:lastModifiedBy>Kristine San Luis</cp:lastModifiedBy>
  <cp:revision>2</cp:revision>
  <dcterms:created xsi:type="dcterms:W3CDTF">2026-08-26T23:23:00Z</dcterms:created>
  <dcterms:modified xsi:type="dcterms:W3CDTF">2026-08-26T23:23:00Z</dcterms:modified>
</cp:coreProperties>
</file>